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4" w:rsidRDefault="007E2CF4" w:rsidP="007E2CF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val="ru-RU"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val="ru-RU" w:eastAsia="en-US"/>
        </w:rPr>
        <w:t>Договор</w:t>
      </w:r>
    </w:p>
    <w:p w:rsidR="007E2CF4" w:rsidRDefault="007E2CF4" w:rsidP="007E2CF4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val="ru-RU"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val="ru-RU" w:eastAsia="en-US"/>
        </w:rPr>
        <w:t>о сотрудничестве</w:t>
      </w:r>
    </w:p>
    <w:p w:rsidR="007E2CF4" w:rsidRDefault="007E2CF4" w:rsidP="007E2C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ru-RU" w:eastAsia="en-US"/>
        </w:rPr>
      </w:pPr>
      <w:r>
        <w:rPr>
          <w:rFonts w:ascii="TimesNewRomanPSMT" w:eastAsiaTheme="minorHAnsi" w:hAnsi="TimesNewRomanPSMT" w:cs="TimesNewRomanPSMT"/>
          <w:lang w:val="ru-RU" w:eastAsia="en-US"/>
        </w:rPr>
        <w:t>г. Курск</w:t>
      </w:r>
      <w:r>
        <w:rPr>
          <w:rFonts w:ascii="TimesNewRomanPSMT" w:eastAsiaTheme="minorHAnsi" w:hAnsi="TimesNewRomanPSMT" w:cs="TimesNewRomanPSMT"/>
          <w:lang w:val="ru-RU" w:eastAsia="en-US"/>
        </w:rPr>
        <w:tab/>
      </w:r>
      <w:r>
        <w:rPr>
          <w:rFonts w:ascii="TimesNewRomanPSMT" w:eastAsiaTheme="minorHAnsi" w:hAnsi="TimesNewRomanPSMT" w:cs="TimesNewRomanPSMT"/>
          <w:lang w:val="ru-RU" w:eastAsia="en-US"/>
        </w:rPr>
        <w:tab/>
      </w:r>
      <w:r>
        <w:rPr>
          <w:rFonts w:ascii="TimesNewRomanPSMT" w:eastAsiaTheme="minorHAnsi" w:hAnsi="TimesNewRomanPSMT" w:cs="TimesNewRomanPSMT"/>
          <w:lang w:val="ru-RU" w:eastAsia="en-US"/>
        </w:rPr>
        <w:tab/>
      </w:r>
      <w:r>
        <w:rPr>
          <w:rFonts w:ascii="TimesNewRomanPSMT" w:eastAsiaTheme="minorHAnsi" w:hAnsi="TimesNewRomanPSMT" w:cs="TimesNewRomanPSMT"/>
          <w:lang w:val="ru-RU" w:eastAsia="en-US"/>
        </w:rPr>
        <w:tab/>
      </w:r>
      <w:r>
        <w:rPr>
          <w:rFonts w:ascii="TimesNewRomanPSMT" w:eastAsiaTheme="minorHAnsi" w:hAnsi="TimesNewRomanPSMT" w:cs="TimesNewRomanPSMT"/>
          <w:lang w:val="ru-RU" w:eastAsia="en-US"/>
        </w:rPr>
        <w:tab/>
      </w:r>
      <w:r>
        <w:rPr>
          <w:rFonts w:ascii="TimesNewRomanPSMT" w:eastAsiaTheme="minorHAnsi" w:hAnsi="TimesNewRomanPSMT" w:cs="TimesNewRomanPSMT"/>
          <w:lang w:val="ru-RU" w:eastAsia="en-US"/>
        </w:rPr>
        <w:tab/>
      </w:r>
      <w:r>
        <w:rPr>
          <w:rFonts w:ascii="TimesNewRomanPSMT" w:eastAsiaTheme="minorHAnsi" w:hAnsi="TimesNewRomanPSMT" w:cs="TimesNewRomanPSMT"/>
          <w:lang w:val="ru-RU" w:eastAsia="en-US"/>
        </w:rPr>
        <w:tab/>
        <w:t xml:space="preserve"> «____»_______________ 2021 г.</w:t>
      </w:r>
    </w:p>
    <w:p w:rsidR="007E2CF4" w:rsidRDefault="007E2CF4" w:rsidP="007E2CF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ru-RU" w:eastAsia="en-US"/>
        </w:rPr>
      </w:pP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proofErr w:type="gramStart"/>
      <w:r>
        <w:rPr>
          <w:rFonts w:eastAsiaTheme="minorHAnsi"/>
          <w:sz w:val="22"/>
          <w:szCs w:val="22"/>
          <w:lang w:val="ru-RU" w:eastAsia="en-US"/>
        </w:rPr>
        <w:t>ОБУК «Курский областной краеведческий музей» (филиал – Литературный музей), именуемый в дальнейшем «Музей», в лице генерального директора Пушкарева О.А., действующего на основании Устава,   с одной стороны, и ________________________________________________________, именуемое в дальнейшем ______________________, в лице ______________________,действующего на основании _________________, с другой стороны, исходя из общих воспитательных и образовательных задач по формированию у подрастающего поколения системы духовных ценностей, сохранению и изучению историко-литературного и культурного наследия</w:t>
      </w:r>
      <w:proofErr w:type="gramEnd"/>
      <w:r>
        <w:rPr>
          <w:rFonts w:eastAsiaTheme="minorHAnsi"/>
          <w:sz w:val="22"/>
          <w:szCs w:val="22"/>
          <w:lang w:val="ru-RU" w:eastAsia="en-US"/>
        </w:rPr>
        <w:t xml:space="preserve"> Курской области, заключили настоящий договор о нижеследующем: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2"/>
          <w:szCs w:val="22"/>
          <w:lang w:val="ru-RU" w:eastAsia="en-US"/>
        </w:rPr>
      </w:pPr>
      <w:r>
        <w:rPr>
          <w:rFonts w:eastAsiaTheme="minorHAnsi"/>
          <w:b/>
          <w:sz w:val="22"/>
          <w:szCs w:val="22"/>
          <w:lang w:val="ru-RU" w:eastAsia="en-US"/>
        </w:rPr>
        <w:t>1. Предмет договора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1.1.</w:t>
      </w:r>
      <w:r>
        <w:rPr>
          <w:sz w:val="22"/>
          <w:szCs w:val="22"/>
          <w:lang w:val="ru-RU"/>
        </w:rPr>
        <w:t xml:space="preserve"> Настоящее Соглашение регулирует права и обязанности Литературного музея – филиала ОБУК «Курский областной краеведческий музей»  и ________________________ в совместной деятельности и обязателен для исполнения Сторонами. 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1.2.</w:t>
      </w:r>
      <w:r>
        <w:rPr>
          <w:sz w:val="22"/>
          <w:szCs w:val="22"/>
          <w:lang w:val="ru-RU"/>
        </w:rPr>
        <w:t xml:space="preserve"> Целью совместной деятельности Музея и ___________________________является создание благоприятных условий для обеспечения </w:t>
      </w:r>
      <w:r w:rsidR="007A3E42">
        <w:rPr>
          <w:sz w:val="22"/>
          <w:szCs w:val="22"/>
          <w:lang w:val="ru-RU"/>
        </w:rPr>
        <w:t xml:space="preserve">доступа </w:t>
      </w:r>
      <w:bookmarkStart w:id="0" w:name="_GoBack"/>
      <w:bookmarkEnd w:id="0"/>
      <w:r>
        <w:rPr>
          <w:sz w:val="22"/>
          <w:szCs w:val="22"/>
          <w:lang w:val="ru-RU"/>
        </w:rPr>
        <w:t xml:space="preserve">преподавателей и учащихся образовательных учреждений области к истории развития литературы Курского края на основе научно-просветительского и фондового материала Музея в рамках проекта «Литература Курского края».      </w:t>
      </w:r>
    </w:p>
    <w:p w:rsidR="007E2CF4" w:rsidRDefault="007E2CF4" w:rsidP="007E2CF4">
      <w:pPr>
        <w:ind w:right="-24"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2. Обязанности сторон      </w:t>
      </w:r>
    </w:p>
    <w:p w:rsidR="007E2CF4" w:rsidRPr="00143533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>2.1. Музей обязуется: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>-</w:t>
      </w:r>
      <w:r>
        <w:rPr>
          <w:rFonts w:eastAsiaTheme="minorHAnsi"/>
          <w:sz w:val="22"/>
          <w:szCs w:val="22"/>
          <w:lang w:val="ru-RU" w:eastAsia="en-US"/>
        </w:rPr>
        <w:t>проводить музейные мероприятия по предварительным заявкам в рамках музейно-образовательного проекта «Литература Курского края» для школьников с целью углубления и систематизации гуманитарных знаний, приобретения новых знаний по литературному краеведению. Тематика и время проведения мероприятий согласуется дополнительно.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2.2. </w:t>
      </w:r>
      <w:r>
        <w:rPr>
          <w:rFonts w:eastAsiaTheme="minorHAnsi"/>
          <w:sz w:val="22"/>
          <w:szCs w:val="22"/>
          <w:lang w:val="ru-RU" w:eastAsia="en-US"/>
        </w:rPr>
        <w:t xml:space="preserve">________________________________ </w:t>
      </w:r>
      <w:r>
        <w:rPr>
          <w:rFonts w:eastAsiaTheme="minorHAnsi"/>
          <w:b/>
          <w:bCs/>
          <w:sz w:val="22"/>
          <w:szCs w:val="22"/>
          <w:lang w:val="ru-RU" w:eastAsia="en-US"/>
        </w:rPr>
        <w:t>обязуется: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- </w:t>
      </w:r>
      <w:r>
        <w:rPr>
          <w:rFonts w:eastAsiaTheme="minorHAnsi"/>
          <w:sz w:val="22"/>
          <w:szCs w:val="22"/>
          <w:lang w:val="ru-RU" w:eastAsia="en-US"/>
        </w:rPr>
        <w:t>подавать заявку с указанием даты и времени проведения музейного мероприятия не позднее, чем за три дня до проведения;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- </w:t>
      </w:r>
      <w:r>
        <w:rPr>
          <w:rFonts w:eastAsiaTheme="minorHAnsi"/>
          <w:sz w:val="22"/>
          <w:szCs w:val="22"/>
          <w:lang w:val="ru-RU" w:eastAsia="en-US"/>
        </w:rPr>
        <w:t>обеспечивать явку воспитанников под руководством педагогов в музей в сроки и время согласно пункту 2.1. настоящего договора;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- </w:t>
      </w:r>
      <w:r>
        <w:rPr>
          <w:rFonts w:eastAsiaTheme="minorHAnsi"/>
          <w:sz w:val="22"/>
          <w:szCs w:val="22"/>
          <w:lang w:val="ru-RU" w:eastAsia="en-US"/>
        </w:rPr>
        <w:t>бережно относиться к экспонатам и техническому оборудованию музея, соблюдать правила посещения музея;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b/>
          <w:bCs/>
          <w:sz w:val="22"/>
          <w:szCs w:val="22"/>
          <w:lang w:val="ru-RU" w:eastAsia="en-US"/>
        </w:rPr>
        <w:t xml:space="preserve">- </w:t>
      </w:r>
      <w:r>
        <w:rPr>
          <w:rFonts w:eastAsiaTheme="minorHAnsi"/>
          <w:sz w:val="22"/>
          <w:szCs w:val="22"/>
          <w:lang w:val="ru-RU" w:eastAsia="en-US"/>
        </w:rPr>
        <w:t>создавать условия для проведения выездных музейных занятий на своей территории.</w:t>
      </w:r>
    </w:p>
    <w:p w:rsidR="007E2CF4" w:rsidRDefault="007E2CF4" w:rsidP="007E2CF4">
      <w:pPr>
        <w:ind w:right="-709" w:firstLine="709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3. Основания для изменения и расторжения Соглашения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3.1.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3.2. Настоящее Соглашение может быть расторгнуто по соглашению Сторон, либо по инициативе одной из Сторон, при этом заинтересованная Сторона обязана предупредить другую сторону за 2 дня. 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3.3. Настоящее Соглашение может быть расторгнуто любой из Сторон в случае неисполнения или ненадлежащего исполнения своих обязательств.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3.4. Настоящее Соглашение может быть расторгнуто досрочно в случаях, предусмотренных действующим законодательством.</w:t>
      </w:r>
    </w:p>
    <w:p w:rsidR="007E2CF4" w:rsidRDefault="007E2CF4" w:rsidP="007E2CF4">
      <w:pPr>
        <w:ind w:right="-709"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4.Срок действия Соглашения</w:t>
      </w:r>
    </w:p>
    <w:p w:rsidR="007E2CF4" w:rsidRDefault="007E2CF4" w:rsidP="007E2CF4">
      <w:pPr>
        <w:ind w:right="-709" w:firstLine="709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4.1. Настоящее Соглашение вступает в силу с момента его подписания и действует до 31 декабря 2022 г.</w:t>
      </w:r>
    </w:p>
    <w:p w:rsidR="007E2CF4" w:rsidRDefault="007E2CF4" w:rsidP="007E2CF4">
      <w:pPr>
        <w:ind w:right="-709"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5. Ответственность Сторон</w:t>
      </w:r>
    </w:p>
    <w:p w:rsidR="007E2CF4" w:rsidRDefault="007E2CF4" w:rsidP="007E2CF4">
      <w:pPr>
        <w:ind w:right="-24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7E2CF4" w:rsidRDefault="007E2CF4" w:rsidP="007E2C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/>
        </w:rPr>
        <w:t xml:space="preserve">6.  </w:t>
      </w:r>
      <w:r>
        <w:rPr>
          <w:rFonts w:eastAsiaTheme="minorHAnsi"/>
          <w:b/>
          <w:bCs/>
          <w:sz w:val="22"/>
          <w:szCs w:val="22"/>
          <w:lang w:val="ru-RU" w:eastAsia="en-US"/>
        </w:rPr>
        <w:t>Юридические адреса</w:t>
      </w:r>
      <w:r>
        <w:rPr>
          <w:b/>
          <w:sz w:val="22"/>
          <w:szCs w:val="22"/>
          <w:lang w:val="ru-RU"/>
        </w:rPr>
        <w:t xml:space="preserve"> и подписи сторон:</w:t>
      </w:r>
    </w:p>
    <w:p w:rsidR="007E2CF4" w:rsidRDefault="007E2CF4" w:rsidP="007E2CF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ru-RU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E2CF4" w:rsidRPr="00FF7304" w:rsidTr="00EC02A0">
        <w:trPr>
          <w:trHeight w:val="2145"/>
        </w:trPr>
        <w:tc>
          <w:tcPr>
            <w:tcW w:w="5341" w:type="dxa"/>
          </w:tcPr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ЗАКАЗЧИК: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________________________________________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________________________________________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________________________________________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________________________________________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________________________________________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____________________________/ ____________/</w:t>
            </w:r>
          </w:p>
          <w:p w:rsidR="007E2CF4" w:rsidRDefault="007E2CF4" w:rsidP="00EC02A0">
            <w:pPr>
              <w:rPr>
                <w:lang w:val="ru-RU" w:eastAsia="en-US"/>
              </w:rPr>
            </w:pPr>
          </w:p>
        </w:tc>
        <w:tc>
          <w:tcPr>
            <w:tcW w:w="5341" w:type="dxa"/>
            <w:hideMark/>
          </w:tcPr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ИСПОЛНИТЕЛЬ:</w:t>
            </w:r>
          </w:p>
          <w:p w:rsidR="007E2CF4" w:rsidRDefault="007E2CF4" w:rsidP="00EC02A0">
            <w:pPr>
              <w:ind w:right="-709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>ОБУК «Курский областной краеведческий музей»</w:t>
            </w:r>
            <w:r>
              <w:rPr>
                <w:b/>
                <w:lang w:val="ru-RU" w:eastAsia="en-US"/>
              </w:rPr>
              <w:t xml:space="preserve"> </w:t>
            </w:r>
          </w:p>
          <w:p w:rsidR="007E2CF4" w:rsidRDefault="007E2CF4" w:rsidP="00EC02A0">
            <w:pPr>
              <w:ind w:right="-709"/>
              <w:rPr>
                <w:lang w:val="ru-RU" w:eastAsia="en-US"/>
              </w:rPr>
            </w:pPr>
            <w:r>
              <w:rPr>
                <w:lang w:val="ru-RU" w:eastAsia="en-US"/>
              </w:rPr>
              <w:t>305000 г. Курск ул. Луначарского, 6</w:t>
            </w:r>
          </w:p>
          <w:p w:rsidR="007E2CF4" w:rsidRDefault="007E2CF4" w:rsidP="00EC02A0">
            <w:pPr>
              <w:ind w:right="-709"/>
              <w:rPr>
                <w:lang w:val="ru-RU" w:eastAsia="en-US"/>
              </w:rPr>
            </w:pPr>
            <w:r>
              <w:rPr>
                <w:lang w:val="ru-RU" w:eastAsia="en-US"/>
              </w:rPr>
              <w:t>Телефон: 8(4712)70-21-28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Генеральный директор ОБУК «Курский областной краеведческий музей»</w:t>
            </w:r>
          </w:p>
          <w:p w:rsidR="007E2CF4" w:rsidRDefault="007E2CF4" w:rsidP="00EC02A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____________________________/Пушкарев О.А./                                                    </w:t>
            </w:r>
          </w:p>
        </w:tc>
      </w:tr>
    </w:tbl>
    <w:p w:rsidR="007E2CF4" w:rsidRPr="001018A2" w:rsidRDefault="007E2CF4" w:rsidP="007E2C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М.П.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М.П.                           </w:t>
      </w:r>
    </w:p>
    <w:p w:rsidR="007E2CF4" w:rsidRPr="00E87409" w:rsidRDefault="007E2CF4" w:rsidP="00E87409">
      <w:pPr>
        <w:rPr>
          <w:lang w:val="ru-RU"/>
        </w:rPr>
      </w:pPr>
    </w:p>
    <w:sectPr w:rsidR="007E2CF4" w:rsidRPr="00E87409" w:rsidSect="00FF1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C4"/>
    <w:rsid w:val="0003440E"/>
    <w:rsid w:val="00417F51"/>
    <w:rsid w:val="004D12D8"/>
    <w:rsid w:val="00560378"/>
    <w:rsid w:val="00573F55"/>
    <w:rsid w:val="007A3E42"/>
    <w:rsid w:val="007E2CF4"/>
    <w:rsid w:val="009B0087"/>
    <w:rsid w:val="00A30685"/>
    <w:rsid w:val="00E306E1"/>
    <w:rsid w:val="00E87409"/>
    <w:rsid w:val="00F85A8D"/>
    <w:rsid w:val="00F9491F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12</cp:revision>
  <dcterms:created xsi:type="dcterms:W3CDTF">2021-03-12T10:44:00Z</dcterms:created>
  <dcterms:modified xsi:type="dcterms:W3CDTF">2021-08-11T11:48:00Z</dcterms:modified>
</cp:coreProperties>
</file>